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867" w:rsidRDefault="00B02867" w:rsidP="00B02867">
      <w:pPr>
        <w:pStyle w:val="consplustitle"/>
        <w:shd w:val="clear" w:color="auto" w:fill="FFFFFF"/>
        <w:spacing w:before="0" w:beforeAutospacing="0" w:after="0" w:afterAutospacing="0" w:line="240" w:lineRule="atLeast"/>
        <w:jc w:val="center"/>
        <w:rPr>
          <w:rFonts w:ascii="Arial" w:hAnsi="Arial" w:cs="Arial"/>
          <w:color w:val="000001"/>
          <w:sz w:val="20"/>
          <w:szCs w:val="20"/>
        </w:rPr>
      </w:pPr>
      <w:r>
        <w:rPr>
          <w:rStyle w:val="a3"/>
          <w:rFonts w:ascii="Arial" w:hAnsi="Arial" w:cs="Arial"/>
          <w:color w:val="000001"/>
          <w:sz w:val="20"/>
          <w:szCs w:val="20"/>
        </w:rPr>
        <w:t>ФЕДЕРАЛЬНЫЙ ЗАКОН</w:t>
      </w:r>
      <w:r>
        <w:rPr>
          <w:rFonts w:ascii="Arial" w:hAnsi="Arial" w:cs="Arial"/>
          <w:color w:val="000001"/>
          <w:sz w:val="20"/>
          <w:szCs w:val="20"/>
        </w:rPr>
        <w:br/>
        <w:t>О ПРОФЕССИОНАЛЬНЫХ СОЮЗАХ, ИХ ПРАВАХ</w:t>
      </w:r>
      <w:r>
        <w:rPr>
          <w:rFonts w:ascii="Arial" w:hAnsi="Arial" w:cs="Arial"/>
          <w:color w:val="000001"/>
          <w:sz w:val="20"/>
          <w:szCs w:val="20"/>
        </w:rPr>
        <w:br/>
        <w:t>И ГАРАНТИЯХ ДЕЯТЕЛЬНОСТИ</w:t>
      </w:r>
    </w:p>
    <w:p w:rsidR="00B02867" w:rsidRDefault="00B02867" w:rsidP="00B02867">
      <w:pPr>
        <w:pStyle w:val="consplusnormal"/>
        <w:shd w:val="clear" w:color="auto" w:fill="FFFFFF"/>
        <w:spacing w:before="0" w:beforeAutospacing="0" w:after="0" w:afterAutospacing="0" w:line="240" w:lineRule="atLeast"/>
        <w:jc w:val="right"/>
        <w:rPr>
          <w:rFonts w:ascii="Arial" w:hAnsi="Arial" w:cs="Arial"/>
          <w:color w:val="000001"/>
          <w:sz w:val="20"/>
          <w:szCs w:val="20"/>
        </w:rPr>
      </w:pPr>
      <w:proofErr w:type="gramStart"/>
      <w:r>
        <w:rPr>
          <w:rFonts w:ascii="Arial" w:hAnsi="Arial" w:cs="Arial"/>
          <w:color w:val="000001"/>
          <w:sz w:val="20"/>
          <w:szCs w:val="20"/>
        </w:rPr>
        <w:t>Принят</w:t>
      </w:r>
      <w:proofErr w:type="gramEnd"/>
      <w:r>
        <w:rPr>
          <w:rFonts w:ascii="Arial" w:hAnsi="Arial" w:cs="Arial"/>
          <w:color w:val="000001"/>
          <w:sz w:val="20"/>
          <w:szCs w:val="20"/>
        </w:rPr>
        <w:br/>
        <w:t>Государственной Думой</w:t>
      </w:r>
      <w:r>
        <w:rPr>
          <w:rFonts w:ascii="Arial" w:hAnsi="Arial" w:cs="Arial"/>
          <w:color w:val="000001"/>
          <w:sz w:val="20"/>
          <w:szCs w:val="20"/>
        </w:rPr>
        <w:br/>
        <w:t>8 декабря 1995 года</w:t>
      </w:r>
    </w:p>
    <w:p w:rsidR="00B02867" w:rsidRDefault="00B02867" w:rsidP="00B02867">
      <w:pPr>
        <w:pStyle w:val="consplusnormal"/>
        <w:shd w:val="clear" w:color="auto" w:fill="FFFFFF"/>
        <w:spacing w:before="0" w:beforeAutospacing="0" w:after="0" w:afterAutospacing="0" w:line="240" w:lineRule="atLeast"/>
        <w:jc w:val="center"/>
        <w:rPr>
          <w:rFonts w:ascii="Arial" w:hAnsi="Arial" w:cs="Arial"/>
          <w:color w:val="000001"/>
          <w:sz w:val="20"/>
          <w:szCs w:val="20"/>
        </w:rPr>
      </w:pPr>
      <w:proofErr w:type="gramStart"/>
      <w:r>
        <w:rPr>
          <w:rFonts w:ascii="Arial" w:hAnsi="Arial" w:cs="Arial"/>
          <w:color w:val="000001"/>
          <w:sz w:val="20"/>
          <w:szCs w:val="20"/>
        </w:rPr>
        <w:t>(в ред. Федеральных законов от 21.03.2002 N 31-ФЗ,</w:t>
      </w:r>
      <w:r>
        <w:rPr>
          <w:rFonts w:ascii="Arial" w:hAnsi="Arial" w:cs="Arial"/>
          <w:color w:val="000001"/>
          <w:sz w:val="20"/>
          <w:szCs w:val="20"/>
        </w:rPr>
        <w:br/>
        <w:t>от 25.07.2002 N 112-ФЗ, от 25.07.2002 N 116-ФЗ,</w:t>
      </w:r>
      <w:r>
        <w:rPr>
          <w:rFonts w:ascii="Arial" w:hAnsi="Arial" w:cs="Arial"/>
          <w:color w:val="000001"/>
          <w:sz w:val="20"/>
          <w:szCs w:val="20"/>
        </w:rPr>
        <w:br/>
        <w:t>от 30.06.2003 N 86-ФЗ, от 08.12.2003 N 169-ФЗ,</w:t>
      </w:r>
      <w:r>
        <w:rPr>
          <w:rFonts w:ascii="Arial" w:hAnsi="Arial" w:cs="Arial"/>
          <w:color w:val="000001"/>
          <w:sz w:val="20"/>
          <w:szCs w:val="20"/>
        </w:rPr>
        <w:br/>
        <w:t>от 29.06.2004 N 58-ФЗ, от 09.05.2005 N 45-ФЗ,</w:t>
      </w:r>
      <w:r>
        <w:rPr>
          <w:rFonts w:ascii="Arial" w:hAnsi="Arial" w:cs="Arial"/>
          <w:color w:val="000001"/>
          <w:sz w:val="20"/>
          <w:szCs w:val="20"/>
        </w:rPr>
        <w:br/>
        <w:t>от 23.07.2008 N 160-ФЗ, от 30.12.2008 N 309-ФЗ,</w:t>
      </w:r>
      <w:r>
        <w:rPr>
          <w:rFonts w:ascii="Arial" w:hAnsi="Arial" w:cs="Arial"/>
          <w:color w:val="000001"/>
          <w:sz w:val="20"/>
          <w:szCs w:val="20"/>
        </w:rPr>
        <w:br/>
        <w:t xml:space="preserve">с </w:t>
      </w:r>
      <w:proofErr w:type="spellStart"/>
      <w:r>
        <w:rPr>
          <w:rFonts w:ascii="Arial" w:hAnsi="Arial" w:cs="Arial"/>
          <w:color w:val="000001"/>
          <w:sz w:val="20"/>
          <w:szCs w:val="20"/>
        </w:rPr>
        <w:t>изм</w:t>
      </w:r>
      <w:proofErr w:type="spellEnd"/>
      <w:r>
        <w:rPr>
          <w:rFonts w:ascii="Arial" w:hAnsi="Arial" w:cs="Arial"/>
          <w:color w:val="000001"/>
          <w:sz w:val="20"/>
          <w:szCs w:val="20"/>
        </w:rPr>
        <w:t>., внесенными Постановлением Конституционного Суда РФ</w:t>
      </w:r>
      <w:r>
        <w:rPr>
          <w:rFonts w:ascii="Arial" w:hAnsi="Arial" w:cs="Arial"/>
          <w:color w:val="000001"/>
          <w:sz w:val="20"/>
          <w:szCs w:val="20"/>
        </w:rPr>
        <w:br/>
        <w:t>от 24.01.2002 N 3-П)</w:t>
      </w:r>
      <w:proofErr w:type="gramEnd"/>
    </w:p>
    <w:p w:rsidR="00B02867" w:rsidRDefault="00B02867" w:rsidP="00B02867">
      <w:pPr>
        <w:pStyle w:val="consplustitle"/>
        <w:shd w:val="clear" w:color="auto" w:fill="FFFFFF"/>
        <w:spacing w:before="0" w:beforeAutospacing="0" w:after="0" w:afterAutospacing="0" w:line="240" w:lineRule="atLeast"/>
        <w:jc w:val="center"/>
        <w:rPr>
          <w:rFonts w:ascii="Arial" w:hAnsi="Arial" w:cs="Arial"/>
          <w:color w:val="000001"/>
          <w:sz w:val="20"/>
          <w:szCs w:val="20"/>
        </w:rPr>
      </w:pPr>
      <w:r>
        <w:rPr>
          <w:rFonts w:ascii="Arial" w:hAnsi="Arial" w:cs="Arial"/>
          <w:color w:val="000001"/>
          <w:sz w:val="20"/>
          <w:szCs w:val="20"/>
        </w:rPr>
        <w:t>Глава I. ОБЩИЕ ПОЛОЖЕНИЯ</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1. Предмет регулирования и цели настоящего Федерального закона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(далее - профсоюзы).</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2. Право на объединение в профсоюзы</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1.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Все профсоюзы пользуются равными правами.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Это право реализуется свободно, без предварительного разрешения.</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3. Граждане Российской Федерации, проживающие вне ее территории, могут состоять в российских профсоюзах.</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5. </w:t>
      </w:r>
      <w:proofErr w:type="gramStart"/>
      <w:r>
        <w:rPr>
          <w:rFonts w:ascii="Arial" w:hAnsi="Arial" w:cs="Arial"/>
          <w:color w:val="000001"/>
          <w:sz w:val="20"/>
          <w:szCs w:val="20"/>
        </w:rPr>
        <w:t>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w:t>
      </w:r>
      <w:proofErr w:type="gramEnd"/>
      <w:r>
        <w:rPr>
          <w:rFonts w:ascii="Arial" w:hAnsi="Arial" w:cs="Arial"/>
          <w:color w:val="000001"/>
          <w:sz w:val="20"/>
          <w:szCs w:val="20"/>
        </w:rPr>
        <w:t xml:space="preserve">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3. Основные термины</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Для целей настоящего Федерального закона применяемые термины означают:</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первичная профсоюзная организация - добровольное объединение членов профсоюза, работающих, как правило, на одном предприятии, в одном учреждении, одной организации независимо от форм собственности и подчиненности, действующее на 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общероссийский профсоюз - добровольное объединение членов профсоюза - работников одной или нескольких отраслей деятельности, связанных общими социально-трудовыми и профессиональными интересами,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деятельности;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w:t>
      </w:r>
      <w:r>
        <w:rPr>
          <w:rFonts w:ascii="Arial" w:hAnsi="Arial" w:cs="Arial"/>
          <w:color w:val="000001"/>
          <w:sz w:val="20"/>
          <w:szCs w:val="20"/>
        </w:rPr>
        <w:lastRenderedPageBreak/>
        <w:t>профсоюзов, действующее на всей территории Российской Федерации или на территориях более половины субъектов Российской Федерации;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межрегиональный профсоюз - добровольное объединение членов профсоюза - работников одной или нескольких отраслей деятельности, действующее на территориях менее половины субъектов Российской Федерации;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межрегиональное объединение (ассоциация) организаций профсоюзов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территориальное объединение (ассоциация) организаций профсоюзов - добровольное объединение организаций профсоюзов, действующее, как правило, на территории одного субъекта Российской Федерации либо на территории города или района;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территориальная организация профсоюза - добровольное объединение членов первичных профсоюзных организаций одного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профсоюзный орган - орган, образованный в соответствии с уставом профсоюза, объединения (ассоциации) профсоюзов или положением о первичной профсоюзной организации;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proofErr w:type="gramStart"/>
      <w:r>
        <w:rPr>
          <w:rFonts w:ascii="Arial" w:hAnsi="Arial" w:cs="Arial"/>
          <w:color w:val="000001"/>
          <w:sz w:val="20"/>
          <w:szCs w:val="20"/>
        </w:rPr>
        <w:t>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положением о первичной профсоюзной организации или решением профсоюзного органа;</w:t>
      </w:r>
      <w:proofErr w:type="gramEnd"/>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организация - предприятие, учреждение, организация независимо от форм собственности и подчиненности;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образовательном учреждении начального, среднего или высшего профессионального образования;</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член профсоюза - лицо (работник, временно не работающий, пенсионер), состоящее в первичной профсоюзной организации.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4. Сфера действия настоящего Федерального закона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proofErr w:type="gramStart"/>
      <w:r>
        <w:rPr>
          <w:rFonts w:ascii="Arial" w:hAnsi="Arial" w:cs="Arial"/>
          <w:color w:val="000001"/>
          <w:sz w:val="20"/>
          <w:szCs w:val="20"/>
        </w:rPr>
        <w:t>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органов по контролю за оборотом наркотических средств и психотропных веществ, судей и прокуроров, определяются соответствующими федеральными законами.</w:t>
      </w:r>
      <w:proofErr w:type="gramEnd"/>
    </w:p>
    <w:p w:rsidR="00B02867" w:rsidRDefault="00B02867" w:rsidP="00B02867">
      <w:pPr>
        <w:pStyle w:val="consplusnormal"/>
        <w:shd w:val="clear" w:color="auto" w:fill="FFFFFF"/>
        <w:spacing w:before="0" w:beforeAutospacing="0" w:after="0" w:afterAutospacing="0" w:line="240" w:lineRule="atLeast"/>
        <w:jc w:val="both"/>
        <w:rPr>
          <w:rFonts w:ascii="Arial" w:hAnsi="Arial" w:cs="Arial"/>
          <w:color w:val="000001"/>
          <w:sz w:val="20"/>
          <w:szCs w:val="20"/>
        </w:rPr>
      </w:pPr>
      <w:r>
        <w:rPr>
          <w:rFonts w:ascii="Arial" w:hAnsi="Arial" w:cs="Arial"/>
          <w:color w:val="000001"/>
          <w:sz w:val="20"/>
          <w:szCs w:val="20"/>
        </w:rPr>
        <w:t>(в ред. Федеральных законов от 25.07.2002 N 116-ФЗ, от 30.06.2003 N 86-ФЗ)</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5. Независимость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6. Правовая основа деятельности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lastRenderedPageBreak/>
        <w:t>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Конституцией Российской Федерации, настоящим Федеральным законом, другими федеральными законами, а также законами субъектов Российской Федерации.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7. Уставы профсоюзов и их объединений (ассоциаций), положения о первичных профсоюзных организациях</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1. Профсоюзы, их объединения (ассоциации) самостоятельно разрабатывают и утверждают свои уставы, положения о первичных профсоюзных организациях, свою структуру; образуют профсоюзные органы, организуют свою деятельность, проводят собрания, конференции, съезды и другие мероприятия.</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2. Устав профсоюза должен предусматривать:</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наименование, цели и задачи профсоюза;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категории и профессиональные группы объединяемых граждан;</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условия и порядок образования профсоюза, принятия в члены профсоюза и выхода из него, права и обязанности членов профсоюза;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территорию, в пределах которой профсоюз осуществляет свою деятельность;</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организационную структуру;</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порядок образования и компетенцию профсоюзных органов, сроки их полномочий;</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порядок внесения дополнений и изменений в устав, порядок уплаты вступительных и членских взносов;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источники образования доходов и иного имущества, порядок управления имуществом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местонахождение профсоюзного органа;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порядок реорганизации, прекращения деятельности и ликвидации профсоюза и использования его имущества в этих случаях;</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другие вопросы, относящиеся к деятельности профсоюза.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3. Устав объединения (ассоциации) профсоюзов должен предусматривать:</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наименование, цели и задачи объединения (ассоциации)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состав участников;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территорию, в пределах которой оно осуществляет свою деятельность;</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порядок образования профсоюзных органов и их компетенцию;</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местонахождение профсоюзного органа;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сроки полномочий профсоюзного органа;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источники образования доходов и иного имущества, порядок управления имуществом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порядок внесения дополнений и изменений в устав;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другие вопросы, относящиеся к деятельности объединения (ассоциации)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FF0000"/>
          <w:sz w:val="20"/>
          <w:szCs w:val="20"/>
        </w:rPr>
        <w:t>Статья 8. Государственная регистрация профсоюзов, их объединений (ассоциаций), первичных профсоюзных организаций в качестве юридических лиц</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(в ред. Федерального закона от 21.03.2002 N 31-ФЗ)</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1. Правоспособность профсоюза, объединения (ассоциации) профсоюзов, первичной профсоюзной организации в качестве юридического лица возникает с момента их государственной регистрации, осуществляемой в соответствии с Федеральным законом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профсоюзов, их объединений (ассоциаций), первичных профсоюзных организаций.</w:t>
      </w:r>
    </w:p>
    <w:p w:rsidR="00B02867" w:rsidRDefault="00B02867" w:rsidP="00B02867">
      <w:pPr>
        <w:pStyle w:val="consplusnormal"/>
        <w:shd w:val="clear" w:color="auto" w:fill="FFFFFF"/>
        <w:spacing w:before="0" w:beforeAutospacing="0" w:after="0" w:afterAutospacing="0" w:line="240" w:lineRule="atLeast"/>
        <w:jc w:val="both"/>
        <w:rPr>
          <w:rFonts w:ascii="Arial" w:hAnsi="Arial" w:cs="Arial"/>
          <w:color w:val="000001"/>
          <w:sz w:val="20"/>
          <w:szCs w:val="20"/>
        </w:rPr>
      </w:pPr>
      <w:r>
        <w:rPr>
          <w:rFonts w:ascii="Arial" w:hAnsi="Arial" w:cs="Arial"/>
          <w:color w:val="000001"/>
          <w:sz w:val="20"/>
          <w:szCs w:val="20"/>
        </w:rPr>
        <w:t>(</w:t>
      </w:r>
      <w:proofErr w:type="gramStart"/>
      <w:r>
        <w:rPr>
          <w:rFonts w:ascii="Arial" w:hAnsi="Arial" w:cs="Arial"/>
          <w:color w:val="000001"/>
          <w:sz w:val="20"/>
          <w:szCs w:val="20"/>
        </w:rPr>
        <w:t>в</w:t>
      </w:r>
      <w:proofErr w:type="gramEnd"/>
      <w:r>
        <w:rPr>
          <w:rFonts w:ascii="Arial" w:hAnsi="Arial" w:cs="Arial"/>
          <w:color w:val="000001"/>
          <w:sz w:val="20"/>
          <w:szCs w:val="20"/>
        </w:rPr>
        <w:t xml:space="preserve"> ред. Федерального закона от 08.12.2003 N 169-ФЗ)</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FF0000"/>
          <w:sz w:val="20"/>
          <w:szCs w:val="20"/>
        </w:rP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w:t>
      </w:r>
      <w:r>
        <w:rPr>
          <w:rStyle w:val="apple-converted-space"/>
          <w:rFonts w:ascii="Arial" w:hAnsi="Arial" w:cs="Arial"/>
          <w:color w:val="FF0000"/>
          <w:sz w:val="20"/>
          <w:szCs w:val="20"/>
        </w:rPr>
        <w:t> </w:t>
      </w:r>
      <w:r>
        <w:rPr>
          <w:rFonts w:ascii="Arial" w:hAnsi="Arial" w:cs="Arial"/>
          <w:color w:val="FF0000"/>
          <w:sz w:val="20"/>
          <w:szCs w:val="20"/>
          <w:u w:val="single"/>
        </w:rPr>
        <w:t>уведомительном</w:t>
      </w:r>
      <w:r>
        <w:rPr>
          <w:rStyle w:val="apple-converted-space"/>
          <w:rFonts w:ascii="Arial" w:hAnsi="Arial" w:cs="Arial"/>
          <w:color w:val="FF0000"/>
          <w:sz w:val="20"/>
          <w:szCs w:val="20"/>
          <w:u w:val="single"/>
        </w:rPr>
        <w:t> </w:t>
      </w:r>
      <w:r>
        <w:rPr>
          <w:rFonts w:ascii="Arial" w:hAnsi="Arial" w:cs="Arial"/>
          <w:color w:val="FF0000"/>
          <w:sz w:val="20"/>
          <w:szCs w:val="20"/>
        </w:rPr>
        <w:t>порядке.</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proofErr w:type="gramStart"/>
      <w:r>
        <w:rPr>
          <w:rFonts w:ascii="Arial" w:hAnsi="Arial" w:cs="Arial"/>
          <w:color w:val="FF0000"/>
          <w:sz w:val="20"/>
          <w:szCs w:val="20"/>
        </w:rPr>
        <w:lastRenderedPageBreak/>
        <w:t>Для государственной регистрации профсоюзов, их объединений (ассоциаций), первичных профсоюзных организаций в федеральный</w:t>
      </w:r>
      <w:r>
        <w:rPr>
          <w:rStyle w:val="apple-converted-space"/>
          <w:rFonts w:ascii="Arial" w:hAnsi="Arial" w:cs="Arial"/>
          <w:color w:val="000001"/>
          <w:sz w:val="20"/>
          <w:szCs w:val="20"/>
        </w:rPr>
        <w:t> </w:t>
      </w:r>
      <w:r>
        <w:rPr>
          <w:rFonts w:ascii="Arial" w:hAnsi="Arial" w:cs="Arial"/>
          <w:color w:val="000001"/>
          <w:sz w:val="20"/>
          <w:szCs w:val="20"/>
        </w:rPr>
        <w:t>орган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или положений о первичных профсоюзных организациях, заверенные копии решений съездов (конференций, собраний</w:t>
      </w:r>
      <w:proofErr w:type="gramEnd"/>
      <w:r>
        <w:rPr>
          <w:rFonts w:ascii="Arial" w:hAnsi="Arial" w:cs="Arial"/>
          <w:color w:val="000001"/>
          <w:sz w:val="20"/>
          <w:szCs w:val="20"/>
        </w:rPr>
        <w:t>) о создании профсоюзов, их объединений (ассоциаций), первичных профсоюзных организаций, об утверждении уставов или положений о первичных профсоюзных организациях, перечней участников - соответствующих профсоюзов, их объединений (ассоциаций).</w:t>
      </w:r>
    </w:p>
    <w:p w:rsidR="00B02867" w:rsidRDefault="00B02867" w:rsidP="00B02867">
      <w:pPr>
        <w:pStyle w:val="consplusnormal"/>
        <w:shd w:val="clear" w:color="auto" w:fill="FFFFFF"/>
        <w:spacing w:before="0" w:beforeAutospacing="0" w:after="0" w:afterAutospacing="0" w:line="240" w:lineRule="atLeast"/>
        <w:jc w:val="both"/>
        <w:rPr>
          <w:rFonts w:ascii="Arial" w:hAnsi="Arial" w:cs="Arial"/>
          <w:color w:val="000001"/>
          <w:sz w:val="20"/>
          <w:szCs w:val="20"/>
        </w:rPr>
      </w:pPr>
      <w:r>
        <w:rPr>
          <w:rFonts w:ascii="Arial" w:hAnsi="Arial" w:cs="Arial"/>
          <w:color w:val="000001"/>
          <w:sz w:val="20"/>
          <w:szCs w:val="20"/>
        </w:rPr>
        <w:t>(в ред. Федерального закона от 29.06.2004 N 58-ФЗ)</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FF0000"/>
          <w:sz w:val="20"/>
          <w:szCs w:val="20"/>
        </w:rP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proofErr w:type="gramStart"/>
      <w:r>
        <w:rPr>
          <w:rFonts w:ascii="Arial" w:hAnsi="Arial" w:cs="Arial"/>
          <w:color w:val="000001"/>
          <w:sz w:val="20"/>
          <w:szCs w:val="20"/>
        </w:rPr>
        <w:t>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статьей 2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roofErr w:type="gramEnd"/>
    </w:p>
    <w:p w:rsidR="00B02867" w:rsidRDefault="00B02867" w:rsidP="00B02867">
      <w:pPr>
        <w:pStyle w:val="consplusnormal"/>
        <w:shd w:val="clear" w:color="auto" w:fill="FFFFFF"/>
        <w:spacing w:before="0" w:beforeAutospacing="0" w:after="0" w:afterAutospacing="0" w:line="240" w:lineRule="atLeast"/>
        <w:jc w:val="both"/>
        <w:rPr>
          <w:rFonts w:ascii="Arial" w:hAnsi="Arial" w:cs="Arial"/>
          <w:color w:val="000001"/>
          <w:sz w:val="20"/>
          <w:szCs w:val="20"/>
        </w:rPr>
      </w:pPr>
      <w:r>
        <w:rPr>
          <w:rFonts w:ascii="Arial" w:hAnsi="Arial" w:cs="Arial"/>
          <w:color w:val="000001"/>
          <w:sz w:val="20"/>
          <w:szCs w:val="20"/>
        </w:rPr>
        <w:t>(в ред. Федеральных законов от 08.12.2003 N 169-ФЗ, от 29.06.2004 N 58-ФЗ)</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p>
    <w:p w:rsidR="00B02867" w:rsidRDefault="00B02867" w:rsidP="00B02867">
      <w:pPr>
        <w:pStyle w:val="consplusnormal"/>
        <w:shd w:val="clear" w:color="auto" w:fill="FFFFFF"/>
        <w:spacing w:before="0" w:beforeAutospacing="0" w:after="0" w:afterAutospacing="0" w:line="240" w:lineRule="atLeast"/>
        <w:jc w:val="both"/>
        <w:rPr>
          <w:rFonts w:ascii="Arial" w:hAnsi="Arial" w:cs="Arial"/>
          <w:color w:val="000001"/>
          <w:sz w:val="20"/>
          <w:szCs w:val="20"/>
        </w:rPr>
      </w:pPr>
      <w:r>
        <w:rPr>
          <w:rFonts w:ascii="Arial" w:hAnsi="Arial" w:cs="Arial"/>
          <w:color w:val="000001"/>
          <w:sz w:val="20"/>
          <w:szCs w:val="20"/>
        </w:rPr>
        <w:t>(</w:t>
      </w:r>
      <w:proofErr w:type="gramStart"/>
      <w:r>
        <w:rPr>
          <w:rFonts w:ascii="Arial" w:hAnsi="Arial" w:cs="Arial"/>
          <w:color w:val="000001"/>
          <w:sz w:val="20"/>
          <w:szCs w:val="20"/>
        </w:rPr>
        <w:t>в</w:t>
      </w:r>
      <w:proofErr w:type="gramEnd"/>
      <w:r>
        <w:rPr>
          <w:rFonts w:ascii="Arial" w:hAnsi="Arial" w:cs="Arial"/>
          <w:color w:val="000001"/>
          <w:sz w:val="20"/>
          <w:szCs w:val="20"/>
        </w:rPr>
        <w:t xml:space="preserve"> ред. Федеральных законов от 29.06.2004 N 58-ФЗ, от 23.07.2008 N 160-ФЗ)</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proofErr w:type="gramStart"/>
      <w:r>
        <w:rPr>
          <w:rFonts w:ascii="Arial" w:hAnsi="Arial" w:cs="Arial"/>
          <w:color w:val="000001"/>
          <w:sz w:val="20"/>
          <w:szCs w:val="20"/>
        </w:rP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w:t>
      </w:r>
      <w:proofErr w:type="gramEnd"/>
      <w:r>
        <w:rPr>
          <w:rFonts w:ascii="Arial" w:hAnsi="Arial" w:cs="Arial"/>
          <w:color w:val="000001"/>
          <w:sz w:val="20"/>
          <w:szCs w:val="20"/>
        </w:rPr>
        <w:t xml:space="preserve"> лиц.</w:t>
      </w:r>
    </w:p>
    <w:p w:rsidR="00B02867" w:rsidRDefault="00B02867" w:rsidP="00B02867">
      <w:pPr>
        <w:pStyle w:val="consplusnormal"/>
        <w:shd w:val="clear" w:color="auto" w:fill="FFFFFF"/>
        <w:spacing w:before="0" w:beforeAutospacing="0" w:after="0" w:afterAutospacing="0" w:line="240" w:lineRule="atLeast"/>
        <w:jc w:val="both"/>
        <w:rPr>
          <w:rFonts w:ascii="Arial" w:hAnsi="Arial" w:cs="Arial"/>
          <w:color w:val="000001"/>
          <w:sz w:val="20"/>
          <w:szCs w:val="20"/>
        </w:rPr>
      </w:pPr>
      <w:r>
        <w:rPr>
          <w:rFonts w:ascii="Arial" w:hAnsi="Arial" w:cs="Arial"/>
          <w:color w:val="000001"/>
          <w:sz w:val="20"/>
          <w:szCs w:val="20"/>
        </w:rPr>
        <w:t>(в ред. Федерального закона от 29.06.2004 N 58-ФЗ)</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
    <w:p w:rsidR="00B02867" w:rsidRDefault="00B02867" w:rsidP="00B02867">
      <w:pPr>
        <w:pStyle w:val="consplusnormal"/>
        <w:shd w:val="clear" w:color="auto" w:fill="FFFFFF"/>
        <w:spacing w:before="0" w:beforeAutospacing="0" w:after="0" w:afterAutospacing="0" w:line="240" w:lineRule="atLeast"/>
        <w:jc w:val="both"/>
        <w:rPr>
          <w:rFonts w:ascii="Arial" w:hAnsi="Arial" w:cs="Arial"/>
          <w:color w:val="000001"/>
          <w:sz w:val="20"/>
          <w:szCs w:val="20"/>
        </w:rPr>
      </w:pPr>
      <w:r>
        <w:rPr>
          <w:rFonts w:ascii="Arial" w:hAnsi="Arial" w:cs="Arial"/>
          <w:color w:val="000001"/>
          <w:sz w:val="20"/>
          <w:szCs w:val="20"/>
        </w:rPr>
        <w:t>(в ред. Федерального закона от 29.06.2004 N 58-ФЗ)</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FF0000"/>
          <w:sz w:val="20"/>
          <w:szCs w:val="20"/>
          <w:u w:val="single"/>
        </w:rP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9. Запрещение дискриминации граждан по признаку принадлежности или непринадлежности к профсоюзам</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1. Принадлежность или непринадлежность к профсоюзам не влечет за собой какого-либо ограничения социально-трудовых, политических и иных прав и свобод граждан, гарантируемых Конституцией Российской Федерации, федеральными законами и законами субъектов Российской Федерации.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B0F0"/>
          <w:sz w:val="20"/>
          <w:szCs w:val="20"/>
        </w:rPr>
        <w:lastRenderedPageBreak/>
        <w:t>Статья 10. Реорганизация, прекращение деятельности, приостановка, запрещение деятельности и ликвидация профсоюза, первичной профсоюзной организации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положением о первичной профсоюзной организации, а ликвидация профсоюза или первичной профсоюзной организации как юридического лица - в соответствии с федеральным законом.</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B02867" w:rsidRDefault="00B02867" w:rsidP="00B02867">
      <w:pPr>
        <w:pStyle w:val="consplusnormal"/>
        <w:shd w:val="clear" w:color="auto" w:fill="FFFFFF"/>
        <w:spacing w:before="0" w:beforeAutospacing="0" w:after="0" w:afterAutospacing="0" w:line="240" w:lineRule="atLeast"/>
        <w:jc w:val="both"/>
        <w:rPr>
          <w:rFonts w:ascii="Arial" w:hAnsi="Arial" w:cs="Arial"/>
          <w:color w:val="000001"/>
          <w:sz w:val="20"/>
          <w:szCs w:val="20"/>
        </w:rPr>
      </w:pPr>
      <w:r>
        <w:rPr>
          <w:rFonts w:ascii="Arial" w:hAnsi="Arial" w:cs="Arial"/>
          <w:color w:val="000001"/>
          <w:sz w:val="20"/>
          <w:szCs w:val="20"/>
        </w:rPr>
        <w:t>(в ред. Федерального закона от 08.12.2003 N 169-ФЗ)</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proofErr w:type="gramStart"/>
      <w:r>
        <w:rPr>
          <w:rFonts w:ascii="Arial" w:hAnsi="Arial" w:cs="Arial"/>
          <w:color w:val="000001"/>
          <w:sz w:val="20"/>
          <w:szCs w:val="20"/>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w:t>
      </w:r>
      <w:proofErr w:type="gramEnd"/>
      <w:r>
        <w:rPr>
          <w:rFonts w:ascii="Arial" w:hAnsi="Arial" w:cs="Arial"/>
          <w:color w:val="000001"/>
          <w:sz w:val="20"/>
          <w:szCs w:val="20"/>
        </w:rPr>
        <w:t xml:space="preserve"> При этом порядок представления указанных документов определяется уполномоченным федеральным органом исполнительной власти.</w:t>
      </w:r>
    </w:p>
    <w:p w:rsidR="00B02867" w:rsidRDefault="00B02867" w:rsidP="00B02867">
      <w:pPr>
        <w:pStyle w:val="consplusnormal"/>
        <w:shd w:val="clear" w:color="auto" w:fill="FFFFFF"/>
        <w:spacing w:before="0" w:beforeAutospacing="0" w:after="0" w:afterAutospacing="0" w:line="240" w:lineRule="atLeast"/>
        <w:jc w:val="both"/>
        <w:rPr>
          <w:rFonts w:ascii="Arial" w:hAnsi="Arial" w:cs="Arial"/>
          <w:color w:val="000001"/>
          <w:sz w:val="20"/>
          <w:szCs w:val="20"/>
        </w:rPr>
      </w:pPr>
      <w:r>
        <w:rPr>
          <w:rFonts w:ascii="Arial" w:hAnsi="Arial" w:cs="Arial"/>
          <w:color w:val="000001"/>
          <w:sz w:val="20"/>
          <w:szCs w:val="20"/>
        </w:rPr>
        <w:t>(в ред. Федеральных законов от 29.06.2004 N 58-ФЗ, от 23.07.2008 N 160-ФЗ)</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proofErr w:type="gramStart"/>
      <w:r>
        <w:rPr>
          <w:rFonts w:ascii="Arial" w:hAnsi="Arial" w:cs="Arial"/>
          <w:color w:val="000001"/>
          <w:sz w:val="20"/>
          <w:szCs w:val="20"/>
        </w:rPr>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roofErr w:type="gramEnd"/>
    </w:p>
    <w:p w:rsidR="00B02867" w:rsidRDefault="00B02867" w:rsidP="00B02867">
      <w:pPr>
        <w:pStyle w:val="consplusnormal"/>
        <w:shd w:val="clear" w:color="auto" w:fill="FFFFFF"/>
        <w:spacing w:before="0" w:beforeAutospacing="0" w:after="0" w:afterAutospacing="0" w:line="240" w:lineRule="atLeast"/>
        <w:jc w:val="both"/>
        <w:rPr>
          <w:rFonts w:ascii="Arial" w:hAnsi="Arial" w:cs="Arial"/>
          <w:color w:val="000001"/>
          <w:sz w:val="20"/>
          <w:szCs w:val="20"/>
        </w:rPr>
      </w:pPr>
      <w:r>
        <w:rPr>
          <w:rFonts w:ascii="Arial" w:hAnsi="Arial" w:cs="Arial"/>
          <w:color w:val="000001"/>
          <w:sz w:val="20"/>
          <w:szCs w:val="20"/>
        </w:rPr>
        <w:t>(в ред. Федерального закона от 29.06.2004 N 58-ФЗ)</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proofErr w:type="gramStart"/>
      <w:r>
        <w:rPr>
          <w:rFonts w:ascii="Arial" w:hAnsi="Arial" w:cs="Arial"/>
          <w:color w:val="000001"/>
          <w:sz w:val="20"/>
          <w:szCs w:val="20"/>
        </w:rP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w:t>
      </w:r>
      <w:proofErr w:type="gramEnd"/>
      <w:r>
        <w:rPr>
          <w:rFonts w:ascii="Arial" w:hAnsi="Arial" w:cs="Arial"/>
          <w:color w:val="000001"/>
          <w:sz w:val="20"/>
          <w:szCs w:val="20"/>
        </w:rPr>
        <w:t xml:space="preserve"> указанные сведения и документы.</w:t>
      </w:r>
    </w:p>
    <w:p w:rsidR="00B02867" w:rsidRDefault="00B02867" w:rsidP="00B02867">
      <w:pPr>
        <w:pStyle w:val="consplusnormal"/>
        <w:shd w:val="clear" w:color="auto" w:fill="FFFFFF"/>
        <w:spacing w:before="0" w:beforeAutospacing="0" w:after="0" w:afterAutospacing="0" w:line="240" w:lineRule="atLeast"/>
        <w:jc w:val="both"/>
        <w:rPr>
          <w:rFonts w:ascii="Arial" w:hAnsi="Arial" w:cs="Arial"/>
          <w:color w:val="000001"/>
          <w:sz w:val="20"/>
          <w:szCs w:val="20"/>
        </w:rPr>
      </w:pPr>
      <w:r>
        <w:rPr>
          <w:rFonts w:ascii="Arial" w:hAnsi="Arial" w:cs="Arial"/>
          <w:color w:val="000001"/>
          <w:sz w:val="20"/>
          <w:szCs w:val="20"/>
        </w:rPr>
        <w:t>(в ред. Федерального закона от 29.06.2004 N 58-ФЗ)</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w:t>
      </w:r>
    </w:p>
    <w:p w:rsidR="00B02867" w:rsidRDefault="00B02867" w:rsidP="00B02867">
      <w:pPr>
        <w:pStyle w:val="consplusnormal"/>
        <w:shd w:val="clear" w:color="auto" w:fill="FFFFFF"/>
        <w:spacing w:before="0" w:beforeAutospacing="0" w:after="0" w:afterAutospacing="0" w:line="240" w:lineRule="atLeast"/>
        <w:jc w:val="both"/>
        <w:rPr>
          <w:rFonts w:ascii="Arial" w:hAnsi="Arial" w:cs="Arial"/>
          <w:color w:val="000001"/>
          <w:sz w:val="20"/>
          <w:szCs w:val="20"/>
        </w:rPr>
      </w:pPr>
      <w:r>
        <w:rPr>
          <w:rFonts w:ascii="Arial" w:hAnsi="Arial" w:cs="Arial"/>
          <w:color w:val="000001"/>
          <w:sz w:val="20"/>
          <w:szCs w:val="20"/>
        </w:rPr>
        <w:t>(в ред. Федеральных законов от 29.06.2004 N 58-ФЗ, от 23.07.2008 N 160-ФЗ)</w:t>
      </w:r>
    </w:p>
    <w:p w:rsidR="00B02867" w:rsidRDefault="00B02867" w:rsidP="00B02867">
      <w:pPr>
        <w:pStyle w:val="consplusnormal"/>
        <w:shd w:val="clear" w:color="auto" w:fill="FFFFFF"/>
        <w:spacing w:before="0" w:beforeAutospacing="0" w:after="0" w:afterAutospacing="0" w:line="240" w:lineRule="atLeast"/>
        <w:jc w:val="both"/>
        <w:rPr>
          <w:rFonts w:ascii="Arial" w:hAnsi="Arial" w:cs="Arial"/>
          <w:color w:val="000001"/>
          <w:sz w:val="20"/>
          <w:szCs w:val="20"/>
        </w:rPr>
      </w:pPr>
      <w:r>
        <w:rPr>
          <w:rFonts w:ascii="Arial" w:hAnsi="Arial" w:cs="Arial"/>
          <w:color w:val="000001"/>
          <w:sz w:val="20"/>
          <w:szCs w:val="20"/>
        </w:rPr>
        <w:t xml:space="preserve">(п. 2 </w:t>
      </w:r>
      <w:proofErr w:type="gramStart"/>
      <w:r>
        <w:rPr>
          <w:rFonts w:ascii="Arial" w:hAnsi="Arial" w:cs="Arial"/>
          <w:color w:val="000001"/>
          <w:sz w:val="20"/>
          <w:szCs w:val="20"/>
        </w:rPr>
        <w:t>введен</w:t>
      </w:r>
      <w:proofErr w:type="gramEnd"/>
      <w:r>
        <w:rPr>
          <w:rFonts w:ascii="Arial" w:hAnsi="Arial" w:cs="Arial"/>
          <w:color w:val="000001"/>
          <w:sz w:val="20"/>
          <w:szCs w:val="20"/>
        </w:rPr>
        <w:t xml:space="preserve"> Федеральным законом от 21.03.2002 N 31-ФЗ)</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3. В случае</w:t>
      </w:r>
      <w:proofErr w:type="gramStart"/>
      <w:r>
        <w:rPr>
          <w:rFonts w:ascii="Arial" w:hAnsi="Arial" w:cs="Arial"/>
          <w:color w:val="000001"/>
          <w:sz w:val="20"/>
          <w:szCs w:val="20"/>
        </w:rPr>
        <w:t>,</w:t>
      </w:r>
      <w:proofErr w:type="gramEnd"/>
      <w:r>
        <w:rPr>
          <w:rFonts w:ascii="Arial" w:hAnsi="Arial" w:cs="Arial"/>
          <w:color w:val="000001"/>
          <w:sz w:val="20"/>
          <w:szCs w:val="20"/>
        </w:rPr>
        <w:t xml:space="preserve"> если деятельность профсоюза противоречит Конституции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4. Деятельность профсоюза, первичной профсоюзной организации может быть приостановлена или запрещена в порядке и по основаниям, предусмотренным Федеральным законом "О противодействии экстремистской деятельности".</w:t>
      </w:r>
    </w:p>
    <w:p w:rsidR="00B02867" w:rsidRDefault="00B02867" w:rsidP="00B02867">
      <w:pPr>
        <w:pStyle w:val="consplusnormal"/>
        <w:shd w:val="clear" w:color="auto" w:fill="FFFFFF"/>
        <w:spacing w:before="0" w:beforeAutospacing="0" w:after="0" w:afterAutospacing="0" w:line="240" w:lineRule="atLeast"/>
        <w:jc w:val="both"/>
        <w:rPr>
          <w:rFonts w:ascii="Arial" w:hAnsi="Arial" w:cs="Arial"/>
          <w:color w:val="000001"/>
          <w:sz w:val="20"/>
          <w:szCs w:val="20"/>
        </w:rPr>
      </w:pPr>
      <w:r>
        <w:rPr>
          <w:rFonts w:ascii="Arial" w:hAnsi="Arial" w:cs="Arial"/>
          <w:color w:val="000001"/>
          <w:sz w:val="20"/>
          <w:szCs w:val="20"/>
        </w:rPr>
        <w:t>(</w:t>
      </w:r>
      <w:proofErr w:type="gramStart"/>
      <w:r>
        <w:rPr>
          <w:rFonts w:ascii="Arial" w:hAnsi="Arial" w:cs="Arial"/>
          <w:color w:val="000001"/>
          <w:sz w:val="20"/>
          <w:szCs w:val="20"/>
        </w:rPr>
        <w:t>п</w:t>
      </w:r>
      <w:proofErr w:type="gramEnd"/>
      <w:r>
        <w:rPr>
          <w:rFonts w:ascii="Arial" w:hAnsi="Arial" w:cs="Arial"/>
          <w:color w:val="000001"/>
          <w:sz w:val="20"/>
          <w:szCs w:val="20"/>
        </w:rPr>
        <w:t>. 4 введен Федеральным законом от 25.07.2002 N 112-ФЗ)</w:t>
      </w:r>
    </w:p>
    <w:p w:rsidR="00B02867" w:rsidRDefault="00B02867" w:rsidP="00B02867">
      <w:pPr>
        <w:pStyle w:val="consplustitle"/>
        <w:shd w:val="clear" w:color="auto" w:fill="FFFFFF"/>
        <w:spacing w:before="0" w:beforeAutospacing="0" w:after="0" w:afterAutospacing="0" w:line="240" w:lineRule="atLeast"/>
        <w:jc w:val="center"/>
        <w:rPr>
          <w:rFonts w:ascii="Arial" w:hAnsi="Arial" w:cs="Arial"/>
          <w:color w:val="000001"/>
          <w:sz w:val="20"/>
          <w:szCs w:val="20"/>
        </w:rPr>
      </w:pPr>
      <w:r>
        <w:rPr>
          <w:rFonts w:ascii="Arial" w:hAnsi="Arial" w:cs="Arial"/>
          <w:color w:val="000001"/>
          <w:sz w:val="20"/>
          <w:szCs w:val="20"/>
        </w:rPr>
        <w:t>Глава II. ОСНОВНЫЕ ПРАВА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11. Право профсоюзов на представительство и защиту социально-трудовых прав и интересов работников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lastRenderedPageBreak/>
        <w:t xml:space="preserve">1. </w:t>
      </w:r>
      <w:proofErr w:type="gramStart"/>
      <w:r>
        <w:rPr>
          <w:rFonts w:ascii="Arial" w:hAnsi="Arial" w:cs="Arial"/>
          <w:color w:val="000001"/>
          <w:sz w:val="20"/>
          <w:szCs w:val="20"/>
        </w:rPr>
        <w:t>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roofErr w:type="gramEnd"/>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w:t>
      </w:r>
      <w:proofErr w:type="gramStart"/>
      <w:r>
        <w:rPr>
          <w:rFonts w:ascii="Arial" w:hAnsi="Arial" w:cs="Arial"/>
          <w:color w:val="000001"/>
          <w:sz w:val="20"/>
          <w:szCs w:val="20"/>
        </w:rPr>
        <w:t>размера оплаты труда</w:t>
      </w:r>
      <w:proofErr w:type="gramEnd"/>
      <w:r>
        <w:rPr>
          <w:rFonts w:ascii="Arial" w:hAnsi="Arial" w:cs="Arial"/>
          <w:color w:val="000001"/>
          <w:sz w:val="20"/>
          <w:szCs w:val="20"/>
        </w:rPr>
        <w:t>.</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12. Право профсоюзов на содействие занятости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w:t>
      </w:r>
      <w:proofErr w:type="gramStart"/>
      <w:r>
        <w:rPr>
          <w:rFonts w:ascii="Arial" w:hAnsi="Arial" w:cs="Arial"/>
          <w:color w:val="000001"/>
          <w:sz w:val="20"/>
          <w:szCs w:val="20"/>
        </w:rPr>
        <w:t>контроль за</w:t>
      </w:r>
      <w:proofErr w:type="gramEnd"/>
      <w:r>
        <w:rPr>
          <w:rFonts w:ascii="Arial" w:hAnsi="Arial" w:cs="Arial"/>
          <w:color w:val="000001"/>
          <w:sz w:val="20"/>
          <w:szCs w:val="20"/>
        </w:rPr>
        <w:t xml:space="preserve"> занятостью и соблюдением законодательства в области занятости.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2. </w:t>
      </w:r>
      <w:proofErr w:type="gramStart"/>
      <w:r>
        <w:rPr>
          <w:rFonts w:ascii="Arial" w:hAnsi="Arial" w:cs="Arial"/>
          <w:color w:val="000001"/>
          <w:sz w:val="20"/>
          <w:szCs w:val="20"/>
        </w:rPr>
        <w:t>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roofErr w:type="gramEnd"/>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законодательством, коллективными договорами, соглашениями.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5.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Статья 13. Право профсоюзов, первичных профсоюзных организаций на ведение коллективных переговоров, заключение соглашений, коллективных договоров и </w:t>
      </w:r>
      <w:proofErr w:type="gramStart"/>
      <w:r>
        <w:rPr>
          <w:rFonts w:ascii="Arial" w:hAnsi="Arial" w:cs="Arial"/>
          <w:color w:val="000001"/>
          <w:sz w:val="20"/>
          <w:szCs w:val="20"/>
        </w:rPr>
        <w:t>контроль за</w:t>
      </w:r>
      <w:proofErr w:type="gramEnd"/>
      <w:r>
        <w:rPr>
          <w:rFonts w:ascii="Arial" w:hAnsi="Arial" w:cs="Arial"/>
          <w:color w:val="000001"/>
          <w:sz w:val="20"/>
          <w:szCs w:val="20"/>
        </w:rPr>
        <w:t xml:space="preserve"> их выполнением</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законом.</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proofErr w:type="gramStart"/>
      <w:r>
        <w:rPr>
          <w:rFonts w:ascii="Arial" w:hAnsi="Arial" w:cs="Arial"/>
          <w:color w:val="000001"/>
          <w:sz w:val="20"/>
          <w:szCs w:val="20"/>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roofErr w:type="gramEnd"/>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lastRenderedPageBreak/>
        <w:t>В случае</w:t>
      </w:r>
      <w:proofErr w:type="gramStart"/>
      <w:r>
        <w:rPr>
          <w:rFonts w:ascii="Arial" w:hAnsi="Arial" w:cs="Arial"/>
          <w:color w:val="000001"/>
          <w:sz w:val="20"/>
          <w:szCs w:val="20"/>
        </w:rPr>
        <w:t>,</w:t>
      </w:r>
      <w:proofErr w:type="gramEnd"/>
      <w:r>
        <w:rPr>
          <w:rFonts w:ascii="Arial" w:hAnsi="Arial" w:cs="Arial"/>
          <w:color w:val="000001"/>
          <w:sz w:val="20"/>
          <w:szCs w:val="20"/>
        </w:rPr>
        <w:t xml:space="preserve">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Запрещается ведение переговоров и заключение соглашений и коллективных договоров от имени работников лицами, представляющими работодателя.</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2. </w:t>
      </w:r>
      <w:proofErr w:type="gramStart"/>
      <w:r>
        <w:rPr>
          <w:rFonts w:ascii="Arial" w:hAnsi="Arial" w:cs="Arial"/>
          <w:color w:val="000001"/>
          <w:sz w:val="20"/>
          <w:szCs w:val="20"/>
        </w:rPr>
        <w:t>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roofErr w:type="gramEnd"/>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3. Первичные профсоюзные организации, профсоюзы, их объединения (ассоциации) вправе осуществлять профсоюзный </w:t>
      </w:r>
      <w:proofErr w:type="gramStart"/>
      <w:r>
        <w:rPr>
          <w:rFonts w:ascii="Arial" w:hAnsi="Arial" w:cs="Arial"/>
          <w:color w:val="000001"/>
          <w:sz w:val="20"/>
          <w:szCs w:val="20"/>
        </w:rPr>
        <w:t>контроль за</w:t>
      </w:r>
      <w:proofErr w:type="gramEnd"/>
      <w:r>
        <w:rPr>
          <w:rFonts w:ascii="Arial" w:hAnsi="Arial" w:cs="Arial"/>
          <w:color w:val="000001"/>
          <w:sz w:val="20"/>
          <w:szCs w:val="20"/>
        </w:rPr>
        <w:t xml:space="preserve"> выполнением коллективных договоров, соглашений.</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w:t>
      </w:r>
      <w:proofErr w:type="spellStart"/>
      <w:r>
        <w:rPr>
          <w:rFonts w:ascii="Arial" w:hAnsi="Arial" w:cs="Arial"/>
          <w:color w:val="000001"/>
          <w:sz w:val="20"/>
          <w:szCs w:val="20"/>
        </w:rPr>
        <w:t>недостижения</w:t>
      </w:r>
      <w:proofErr w:type="spellEnd"/>
      <w:r>
        <w:rPr>
          <w:rFonts w:ascii="Arial" w:hAnsi="Arial" w:cs="Arial"/>
          <w:color w:val="000001"/>
          <w:sz w:val="20"/>
          <w:szCs w:val="20"/>
        </w:rPr>
        <w:t xml:space="preserve"> соглашения в указанный срок разногласия рассматриваются в соответствии с федеральным законом.</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14. Право профсоюзов на участие в урегулировании коллективных трудовых споров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3. </w:t>
      </w:r>
      <w:proofErr w:type="gramStart"/>
      <w:r>
        <w:rPr>
          <w:rFonts w:ascii="Arial" w:hAnsi="Arial" w:cs="Arial"/>
          <w:color w:val="000001"/>
          <w:sz w:val="20"/>
          <w:szCs w:val="20"/>
        </w:rPr>
        <w:t>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w:t>
      </w:r>
      <w:proofErr w:type="gramEnd"/>
      <w:r>
        <w:rPr>
          <w:rFonts w:ascii="Arial" w:hAnsi="Arial" w:cs="Arial"/>
          <w:color w:val="000001"/>
          <w:sz w:val="20"/>
          <w:szCs w:val="20"/>
        </w:rPr>
        <w:t xml:space="preserve">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16. Отношения профсоюзов, первичных профсоюзных организаций и их органов с другими представительными органами работников в организации, органами управления организацией</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2. Профсоюзы имеют право выдвигать кандидатуры своих представителей для избрания в иные представительные органы работников в организации.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lastRenderedPageBreak/>
        <w:t>3. Профсоюзы по уполномочию работников вправе иметь своих представителей в коллегиальных органах управления организацией.</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17. Право профсоюзов на информацию</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18. Право профсоюзов на участие в подготовке и повышении квалификации профсоюзных кадров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Профсоюзы вправе создавать образовательные и научно-исследовательские учреждения, осуществлять подготовку, переподготовку, повышение квалификации профсоюзных кадров и обучение профсоюзных работников и членов профсоюза.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Профсоюзные образовательные и научно-исследовательские учреждения могут частично финансироваться за счет средств соответствующих бюджетов в установленном порядке.</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Статья 19. Право профсоюзов на осуществление профсоюзного </w:t>
      </w:r>
      <w:proofErr w:type="gramStart"/>
      <w:r>
        <w:rPr>
          <w:rFonts w:ascii="Arial" w:hAnsi="Arial" w:cs="Arial"/>
          <w:color w:val="000001"/>
          <w:sz w:val="20"/>
          <w:szCs w:val="20"/>
        </w:rPr>
        <w:t>контроля за</w:t>
      </w:r>
      <w:proofErr w:type="gramEnd"/>
      <w:r>
        <w:rPr>
          <w:rFonts w:ascii="Arial" w:hAnsi="Arial" w:cs="Arial"/>
          <w:color w:val="000001"/>
          <w:sz w:val="20"/>
          <w:szCs w:val="20"/>
        </w:rPr>
        <w:t xml:space="preserve"> соблюдением законодательства о труде</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1. </w:t>
      </w:r>
      <w:proofErr w:type="gramStart"/>
      <w:r>
        <w:rPr>
          <w:rFonts w:ascii="Arial" w:hAnsi="Arial" w:cs="Arial"/>
          <w:color w:val="000001"/>
          <w:sz w:val="20"/>
          <w:szCs w:val="20"/>
        </w:rPr>
        <w:t>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w:t>
      </w:r>
      <w:proofErr w:type="gramEnd"/>
      <w:r>
        <w:rPr>
          <w:rFonts w:ascii="Arial" w:hAnsi="Arial" w:cs="Arial"/>
          <w:color w:val="000001"/>
          <w:sz w:val="20"/>
          <w:szCs w:val="20"/>
        </w:rPr>
        <w:t xml:space="preserve">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2. Для осуществления профсоюзного </w:t>
      </w:r>
      <w:proofErr w:type="gramStart"/>
      <w:r>
        <w:rPr>
          <w:rFonts w:ascii="Arial" w:hAnsi="Arial" w:cs="Arial"/>
          <w:color w:val="000001"/>
          <w:sz w:val="20"/>
          <w:szCs w:val="20"/>
        </w:rPr>
        <w:t>контроля за</w:t>
      </w:r>
      <w:proofErr w:type="gramEnd"/>
      <w:r>
        <w:rPr>
          <w:rFonts w:ascii="Arial" w:hAnsi="Arial" w:cs="Arial"/>
          <w:color w:val="000001"/>
          <w:sz w:val="20"/>
          <w:szCs w:val="20"/>
        </w:rPr>
        <w:t xml:space="preserve">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Профсоюзы, их инспекции труда при осуществлении этих полномочий взаимодействуют с государственными органами надзора и </w:t>
      </w:r>
      <w:proofErr w:type="gramStart"/>
      <w:r>
        <w:rPr>
          <w:rFonts w:ascii="Arial" w:hAnsi="Arial" w:cs="Arial"/>
          <w:color w:val="000001"/>
          <w:sz w:val="20"/>
          <w:szCs w:val="20"/>
        </w:rPr>
        <w:t>контроля за</w:t>
      </w:r>
      <w:proofErr w:type="gramEnd"/>
      <w:r>
        <w:rPr>
          <w:rFonts w:ascii="Arial" w:hAnsi="Arial" w:cs="Arial"/>
          <w:color w:val="000001"/>
          <w:sz w:val="20"/>
          <w:szCs w:val="20"/>
        </w:rPr>
        <w:t xml:space="preserve"> соблюдением законодательства о труде.</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20. Права профсоюзов в области охраны труда и окружающей среды</w:t>
      </w:r>
    </w:p>
    <w:p w:rsidR="00B02867" w:rsidRDefault="00B02867" w:rsidP="00B02867">
      <w:pPr>
        <w:pStyle w:val="consplusnormal"/>
        <w:shd w:val="clear" w:color="auto" w:fill="FFFFFF"/>
        <w:spacing w:before="0" w:beforeAutospacing="0" w:after="0" w:afterAutospacing="0" w:line="240" w:lineRule="atLeast"/>
        <w:jc w:val="both"/>
        <w:rPr>
          <w:rFonts w:ascii="Arial" w:hAnsi="Arial" w:cs="Arial"/>
          <w:color w:val="000001"/>
          <w:sz w:val="20"/>
          <w:szCs w:val="20"/>
        </w:rPr>
      </w:pPr>
      <w:r>
        <w:rPr>
          <w:rFonts w:ascii="Arial" w:hAnsi="Arial" w:cs="Arial"/>
          <w:color w:val="000001"/>
          <w:sz w:val="20"/>
          <w:szCs w:val="20"/>
        </w:rPr>
        <w:t>(в ред. Федерального закона от 30.12.2008 N 309-ФЗ)</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rsidR="00B02867" w:rsidRDefault="00B02867" w:rsidP="00B02867">
      <w:pPr>
        <w:pStyle w:val="consplusnormal"/>
        <w:shd w:val="clear" w:color="auto" w:fill="FFFFFF"/>
        <w:spacing w:before="0" w:beforeAutospacing="0" w:after="0" w:afterAutospacing="0" w:line="240" w:lineRule="atLeast"/>
        <w:jc w:val="both"/>
        <w:rPr>
          <w:rFonts w:ascii="Arial" w:hAnsi="Arial" w:cs="Arial"/>
          <w:color w:val="000001"/>
          <w:sz w:val="20"/>
          <w:szCs w:val="20"/>
        </w:rPr>
      </w:pPr>
      <w:r>
        <w:rPr>
          <w:rFonts w:ascii="Arial" w:hAnsi="Arial" w:cs="Arial"/>
          <w:color w:val="000001"/>
          <w:sz w:val="20"/>
          <w:szCs w:val="20"/>
        </w:rPr>
        <w:t>(в ред. Федерального закона от 30.12.2008 N 309-ФЗ)</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2. Профсоюзы осуществляют профсоюзный </w:t>
      </w:r>
      <w:proofErr w:type="gramStart"/>
      <w:r>
        <w:rPr>
          <w:rFonts w:ascii="Arial" w:hAnsi="Arial" w:cs="Arial"/>
          <w:color w:val="000001"/>
          <w:sz w:val="20"/>
          <w:szCs w:val="20"/>
        </w:rPr>
        <w:t>контроль за</w:t>
      </w:r>
      <w:proofErr w:type="gramEnd"/>
      <w:r>
        <w:rPr>
          <w:rFonts w:ascii="Arial" w:hAnsi="Arial" w:cs="Arial"/>
          <w:color w:val="000001"/>
          <w:sz w:val="20"/>
          <w:szCs w:val="20"/>
        </w:rPr>
        <w:t xml:space="preserve"> состоянием охраны труда и окружающей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профсоюзами. </w:t>
      </w:r>
      <w:proofErr w:type="gramStart"/>
      <w:r>
        <w:rPr>
          <w:rFonts w:ascii="Arial" w:hAnsi="Arial" w:cs="Arial"/>
          <w:color w:val="000001"/>
          <w:sz w:val="20"/>
          <w:szCs w:val="20"/>
        </w:rPr>
        <w:t>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w:t>
      </w:r>
      <w:proofErr w:type="gramEnd"/>
      <w:r>
        <w:rPr>
          <w:rFonts w:ascii="Arial" w:hAnsi="Arial" w:cs="Arial"/>
          <w:color w:val="000001"/>
          <w:sz w:val="20"/>
          <w:szCs w:val="20"/>
        </w:rPr>
        <w:t xml:space="preserve"> вопросам охраны труда и окружающей среды в соответствии с федеральным законодательством.</w:t>
      </w:r>
    </w:p>
    <w:p w:rsidR="00B02867" w:rsidRDefault="00B02867" w:rsidP="00B02867">
      <w:pPr>
        <w:pStyle w:val="consplusnormal"/>
        <w:shd w:val="clear" w:color="auto" w:fill="FFFFFF"/>
        <w:spacing w:before="0" w:beforeAutospacing="0" w:after="0" w:afterAutospacing="0" w:line="240" w:lineRule="atLeast"/>
        <w:jc w:val="both"/>
        <w:rPr>
          <w:rFonts w:ascii="Arial" w:hAnsi="Arial" w:cs="Arial"/>
          <w:color w:val="000001"/>
          <w:sz w:val="20"/>
          <w:szCs w:val="20"/>
        </w:rPr>
      </w:pPr>
      <w:r>
        <w:rPr>
          <w:rFonts w:ascii="Arial" w:hAnsi="Arial" w:cs="Arial"/>
          <w:color w:val="000001"/>
          <w:sz w:val="20"/>
          <w:szCs w:val="20"/>
        </w:rPr>
        <w:t>(в ред. Федерального закона от 30.12.2008 N 309-ФЗ)</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lastRenderedPageBreak/>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w:t>
      </w:r>
      <w:proofErr w:type="spellStart"/>
      <w:r>
        <w:rPr>
          <w:rFonts w:ascii="Arial" w:hAnsi="Arial" w:cs="Arial"/>
          <w:color w:val="000001"/>
          <w:sz w:val="20"/>
          <w:szCs w:val="20"/>
        </w:rPr>
        <w:t>неустранение</w:t>
      </w:r>
      <w:proofErr w:type="spellEnd"/>
      <w:r>
        <w:rPr>
          <w:rFonts w:ascii="Arial" w:hAnsi="Arial" w:cs="Arial"/>
          <w:color w:val="000001"/>
          <w:sz w:val="20"/>
          <w:szCs w:val="20"/>
        </w:rPr>
        <w:t xml:space="preserve"> нарушений несут ответственность, предусмотренную законодательством.</w:t>
      </w:r>
    </w:p>
    <w:p w:rsidR="00B02867" w:rsidRDefault="00B02867" w:rsidP="00B02867">
      <w:pPr>
        <w:pStyle w:val="consplusnormal"/>
        <w:shd w:val="clear" w:color="auto" w:fill="FFFFFF"/>
        <w:spacing w:before="0" w:beforeAutospacing="0" w:after="0" w:afterAutospacing="0" w:line="240" w:lineRule="atLeast"/>
        <w:jc w:val="both"/>
        <w:rPr>
          <w:rFonts w:ascii="Arial" w:hAnsi="Arial" w:cs="Arial"/>
          <w:color w:val="000001"/>
          <w:sz w:val="20"/>
          <w:szCs w:val="20"/>
        </w:rPr>
      </w:pPr>
      <w:r>
        <w:rPr>
          <w:rFonts w:ascii="Arial" w:hAnsi="Arial" w:cs="Arial"/>
          <w:color w:val="000001"/>
          <w:sz w:val="20"/>
          <w:szCs w:val="20"/>
        </w:rPr>
        <w:t>(в ред. Федерального закона от 09.05.2005 N 45-ФЗ)</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21. Участие профсоюзов в осуществлении приватизации государственного и муниципального имущества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22. Права профсоюзов на социальную защиту работников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2. </w:t>
      </w:r>
      <w:proofErr w:type="gramStart"/>
      <w:r>
        <w:rPr>
          <w:rFonts w:ascii="Arial" w:hAnsi="Arial" w:cs="Arial"/>
          <w:color w:val="000001"/>
          <w:sz w:val="20"/>
          <w:szCs w:val="20"/>
        </w:rPr>
        <w:t>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roofErr w:type="gramEnd"/>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23. Право профсоюзов на защиту интересов работников в органах по рассмотрению трудовых споров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В случаях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Для защиты социально-трудовых и других гражданских прав и профессиональных интересов своих членов профсоюзы могут создавать юридические службы и консультации.</w:t>
      </w:r>
    </w:p>
    <w:p w:rsidR="00B02867" w:rsidRDefault="00B02867" w:rsidP="00B02867">
      <w:pPr>
        <w:pStyle w:val="consplustitle"/>
        <w:shd w:val="clear" w:color="auto" w:fill="FFFFFF"/>
        <w:spacing w:before="0" w:beforeAutospacing="0" w:after="0" w:afterAutospacing="0" w:line="240" w:lineRule="atLeast"/>
        <w:jc w:val="center"/>
        <w:rPr>
          <w:rFonts w:ascii="Arial" w:hAnsi="Arial" w:cs="Arial"/>
          <w:color w:val="000001"/>
          <w:sz w:val="20"/>
          <w:szCs w:val="20"/>
        </w:rPr>
      </w:pPr>
      <w:r>
        <w:rPr>
          <w:rFonts w:ascii="Arial" w:hAnsi="Arial" w:cs="Arial"/>
          <w:color w:val="000001"/>
          <w:sz w:val="20"/>
          <w:szCs w:val="20"/>
        </w:rPr>
        <w:t>Глава III. ГАРАНТИИ ПРАВ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24. Гарантии имущественных прав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Финансовый </w:t>
      </w:r>
      <w:proofErr w:type="gramStart"/>
      <w:r>
        <w:rPr>
          <w:rFonts w:ascii="Arial" w:hAnsi="Arial" w:cs="Arial"/>
          <w:color w:val="000001"/>
          <w:sz w:val="20"/>
          <w:szCs w:val="20"/>
        </w:rPr>
        <w:t>контроль за</w:t>
      </w:r>
      <w:proofErr w:type="gramEnd"/>
      <w:r>
        <w:rPr>
          <w:rFonts w:ascii="Arial" w:hAnsi="Arial" w:cs="Arial"/>
          <w:color w:val="000001"/>
          <w:sz w:val="20"/>
          <w:szCs w:val="20"/>
        </w:rPr>
        <w:t xml:space="preserve">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Ограничение независимой финансовой деятельности профсоюзов не допускается.</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Имущество профсоюзов может быть отчуждено только по решению суда.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4. Источники, порядок формирования имущества и использования сре</w:t>
      </w:r>
      <w:proofErr w:type="gramStart"/>
      <w:r>
        <w:rPr>
          <w:rFonts w:ascii="Arial" w:hAnsi="Arial" w:cs="Arial"/>
          <w:color w:val="000001"/>
          <w:sz w:val="20"/>
          <w:szCs w:val="20"/>
        </w:rPr>
        <w:t>дств пр</w:t>
      </w:r>
      <w:proofErr w:type="gramEnd"/>
      <w:r>
        <w:rPr>
          <w:rFonts w:ascii="Arial" w:hAnsi="Arial" w:cs="Arial"/>
          <w:color w:val="000001"/>
          <w:sz w:val="20"/>
          <w:szCs w:val="20"/>
        </w:rPr>
        <w:t>офсоюзов определяются их уставами, положениями о первичных профсоюзных организациях.</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lastRenderedPageBreak/>
        <w:t xml:space="preserve">5. </w:t>
      </w:r>
      <w:proofErr w:type="gramStart"/>
      <w:r>
        <w:rPr>
          <w:rFonts w:ascii="Arial" w:hAnsi="Arial" w:cs="Arial"/>
          <w:color w:val="000001"/>
          <w:sz w:val="20"/>
          <w:szCs w:val="20"/>
        </w:rPr>
        <w:t>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учреждения, жилищный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roofErr w:type="gramEnd"/>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7. Профсоюзы вправе осуществлять на основе федерального законодательства через учрежденные ими организации предпринимательскую деятельность для достижения целей, предусмотренных уставом, и соответствующую этим целям.</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25. Гарантии работникам, входящим в состав профсоюзных органов и не освобожденным от основной работы</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1. </w:t>
      </w:r>
      <w:proofErr w:type="gramStart"/>
      <w:r>
        <w:rPr>
          <w:rFonts w:ascii="Arial" w:hAnsi="Arial" w:cs="Arial"/>
          <w:color w:val="000001"/>
          <w:sz w:val="20"/>
          <w:szCs w:val="20"/>
        </w:rPr>
        <w:t>Работники, входящие в состав профсоюзных органов и не освобожденные от основной работы, не могут быть подвергнуты дисциплинарному взысканию без предварительного согласия профсоюзного органа, членами которого они являются, руководители профсоюзных органов в подразделениях организаций - без предварительного согласия соответствующего профсоюзного органа в организации, а руководители профсоюзных органов в организации, профорганизаторы - органы соответствующего объединения (ассоциации) профсоюзов.</w:t>
      </w:r>
      <w:proofErr w:type="gramEnd"/>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2.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B02867" w:rsidRDefault="00B02867" w:rsidP="00B02867">
      <w:pPr>
        <w:pStyle w:val="consplusnonformat"/>
        <w:shd w:val="clear" w:color="auto" w:fill="FFFFFF"/>
        <w:spacing w:before="0" w:beforeAutospacing="0" w:after="0" w:afterAutospacing="0" w:line="240" w:lineRule="atLeast"/>
        <w:rPr>
          <w:rFonts w:ascii="Arial" w:hAnsi="Arial" w:cs="Arial"/>
          <w:color w:val="000001"/>
          <w:sz w:val="20"/>
          <w:szCs w:val="20"/>
        </w:rPr>
      </w:pPr>
      <w:r>
        <w:rPr>
          <w:rFonts w:ascii="Arial" w:hAnsi="Arial" w:cs="Arial"/>
          <w:color w:val="000001"/>
          <w:sz w:val="2"/>
          <w:szCs w:val="2"/>
        </w:rPr>
        <w:t> </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proofErr w:type="gramStart"/>
      <w:r>
        <w:rPr>
          <w:rFonts w:ascii="Arial" w:hAnsi="Arial" w:cs="Arial"/>
          <w:color w:val="000001"/>
          <w:sz w:val="20"/>
          <w:szCs w:val="20"/>
        </w:rPr>
        <w:t>Пункт 3 статьи 25 признан не соответствующим Конституции Российской Федерации Постановлением Конституционного Суда РФ от 24.01.2002 N 3-П в части, в которой им не допускается без предварительного согласия соответствующих профсоюзных органов увольнение работников, входящих в состав профсоюзных органов и не освобожденных от основной работы, в случаях совершения ими дисциплинарных проступков, являющихся в соответствии с законом основанием для расторжения с ними</w:t>
      </w:r>
      <w:proofErr w:type="gramEnd"/>
      <w:r>
        <w:rPr>
          <w:rFonts w:ascii="Arial" w:hAnsi="Arial" w:cs="Arial"/>
          <w:color w:val="000001"/>
          <w:sz w:val="20"/>
          <w:szCs w:val="20"/>
        </w:rPr>
        <w:t xml:space="preserve"> трудового договора по инициативе работодателя.</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B02867" w:rsidRDefault="00B02867" w:rsidP="00B02867">
      <w:pPr>
        <w:pStyle w:val="consplusnonformat"/>
        <w:shd w:val="clear" w:color="auto" w:fill="FFFFFF"/>
        <w:spacing w:before="0" w:beforeAutospacing="0" w:after="0" w:afterAutospacing="0" w:line="240" w:lineRule="atLeast"/>
        <w:rPr>
          <w:rFonts w:ascii="Arial" w:hAnsi="Arial" w:cs="Arial"/>
          <w:color w:val="000001"/>
          <w:sz w:val="20"/>
          <w:szCs w:val="20"/>
        </w:rPr>
      </w:pPr>
      <w:r>
        <w:rPr>
          <w:rFonts w:ascii="Arial" w:hAnsi="Arial" w:cs="Arial"/>
          <w:color w:val="000001"/>
          <w:sz w:val="2"/>
          <w:szCs w:val="2"/>
        </w:rPr>
        <w:t> </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3. </w:t>
      </w:r>
      <w:proofErr w:type="gramStart"/>
      <w:r>
        <w:rPr>
          <w:rFonts w:ascii="Arial" w:hAnsi="Arial" w:cs="Arial"/>
          <w:color w:val="000001"/>
          <w:sz w:val="20"/>
          <w:szCs w:val="20"/>
        </w:rPr>
        <w:t>Увольнение по инициативе работодателя работников, входящих в состав профсоюзных органов и не освобожденных от основной работы, допускается помимо общего порядка увольнения только с предварительного согласия профсоюзного органа, членами которого они являются, профгрупоргов - соответствующего органа подразделения организации (при его отсутствии - соответствующего профсоюзного органа в организации), а руководителей и членов профсоюзных органов в организации, профорганизаторов - только с предварительного согласия соответствующего объединения (ассоциации</w:t>
      </w:r>
      <w:proofErr w:type="gramEnd"/>
      <w:r>
        <w:rPr>
          <w:rFonts w:ascii="Arial" w:hAnsi="Arial" w:cs="Arial"/>
          <w:color w:val="000001"/>
          <w:sz w:val="20"/>
          <w:szCs w:val="20"/>
        </w:rPr>
        <w:t>)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4. </w:t>
      </w:r>
      <w:proofErr w:type="gramStart"/>
      <w:r>
        <w:rPr>
          <w:rFonts w:ascii="Arial" w:hAnsi="Arial" w:cs="Arial"/>
          <w:color w:val="000001"/>
          <w:sz w:val="20"/>
          <w:szCs w:val="20"/>
        </w:rPr>
        <w:t>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roofErr w:type="gramEnd"/>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5. </w:t>
      </w:r>
      <w:proofErr w:type="gramStart"/>
      <w:r>
        <w:rPr>
          <w:rFonts w:ascii="Arial" w:hAnsi="Arial" w:cs="Arial"/>
          <w:color w:val="000001"/>
          <w:sz w:val="20"/>
          <w:szCs w:val="20"/>
        </w:rPr>
        <w:t>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w:t>
      </w:r>
      <w:proofErr w:type="gramEnd"/>
      <w:r>
        <w:rPr>
          <w:rFonts w:ascii="Arial" w:hAnsi="Arial" w:cs="Arial"/>
          <w:color w:val="000001"/>
          <w:sz w:val="20"/>
          <w:szCs w:val="20"/>
        </w:rPr>
        <w:t xml:space="preserve">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26. Гарантии освобожденным профсоюзным работникам, избранным (делегированным) в профсоюзные органы</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w:t>
      </w:r>
      <w:r>
        <w:rPr>
          <w:rFonts w:ascii="Arial" w:hAnsi="Arial" w:cs="Arial"/>
          <w:color w:val="000001"/>
          <w:sz w:val="20"/>
          <w:szCs w:val="20"/>
        </w:rPr>
        <w:lastRenderedPageBreak/>
        <w:t>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2. </w:t>
      </w:r>
      <w:proofErr w:type="gramStart"/>
      <w:r>
        <w:rPr>
          <w:rFonts w:ascii="Arial" w:hAnsi="Arial" w:cs="Arial"/>
          <w:color w:val="000001"/>
          <w:sz w:val="20"/>
          <w:szCs w:val="20"/>
        </w:rPr>
        <w:t>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roofErr w:type="gramEnd"/>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27. Гарантии права на труд работникам, являвшимся членами профсоюзных органов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В этих случаях увольнение производится в порядке, предусмотренном пунктом 3 статьи 25 настоящего Федерального закона.</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28. Обязанности работодателя по созданию условий для осуществления деятельности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4. 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 В случае</w:t>
      </w:r>
      <w:proofErr w:type="gramStart"/>
      <w:r>
        <w:rPr>
          <w:rFonts w:ascii="Arial" w:hAnsi="Arial" w:cs="Arial"/>
          <w:color w:val="000001"/>
          <w:sz w:val="20"/>
          <w:szCs w:val="20"/>
        </w:rPr>
        <w:t>,</w:t>
      </w:r>
      <w:proofErr w:type="gramEnd"/>
      <w:r>
        <w:rPr>
          <w:rFonts w:ascii="Arial" w:hAnsi="Arial" w:cs="Arial"/>
          <w:color w:val="000001"/>
          <w:sz w:val="20"/>
          <w:szCs w:val="20"/>
        </w:rPr>
        <w:t xml:space="preserve">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B02867" w:rsidRDefault="00B02867" w:rsidP="00B02867">
      <w:pPr>
        <w:pStyle w:val="consplustitle"/>
        <w:shd w:val="clear" w:color="auto" w:fill="FFFFFF"/>
        <w:spacing w:before="0" w:beforeAutospacing="0" w:after="0" w:afterAutospacing="0" w:line="240" w:lineRule="atLeast"/>
        <w:jc w:val="center"/>
        <w:rPr>
          <w:rFonts w:ascii="Arial" w:hAnsi="Arial" w:cs="Arial"/>
          <w:color w:val="000001"/>
          <w:sz w:val="20"/>
          <w:szCs w:val="20"/>
        </w:rPr>
      </w:pPr>
      <w:r>
        <w:rPr>
          <w:rFonts w:ascii="Arial" w:hAnsi="Arial" w:cs="Arial"/>
          <w:color w:val="000001"/>
          <w:sz w:val="20"/>
          <w:szCs w:val="20"/>
        </w:rPr>
        <w:t>Глава IV. ЗАЩИТА ПРАВ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29. Судебная защита прав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Гарантируется судебная защита прав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30. Ответственность за нарушение прав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 xml:space="preserve">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w:t>
      </w:r>
      <w:r>
        <w:rPr>
          <w:rFonts w:ascii="Arial" w:hAnsi="Arial" w:cs="Arial"/>
          <w:color w:val="000001"/>
          <w:sz w:val="20"/>
          <w:szCs w:val="20"/>
        </w:rPr>
        <w:lastRenderedPageBreak/>
        <w:t>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rsidR="00B02867" w:rsidRDefault="00B02867" w:rsidP="00B02867">
      <w:pPr>
        <w:pStyle w:val="consplustitle"/>
        <w:shd w:val="clear" w:color="auto" w:fill="FFFFFF"/>
        <w:spacing w:before="0" w:beforeAutospacing="0" w:after="0" w:afterAutospacing="0" w:line="240" w:lineRule="atLeast"/>
        <w:jc w:val="center"/>
        <w:rPr>
          <w:rFonts w:ascii="Arial" w:hAnsi="Arial" w:cs="Arial"/>
          <w:color w:val="000001"/>
          <w:sz w:val="20"/>
          <w:szCs w:val="20"/>
        </w:rPr>
      </w:pPr>
      <w:r>
        <w:rPr>
          <w:rFonts w:ascii="Arial" w:hAnsi="Arial" w:cs="Arial"/>
          <w:color w:val="000001"/>
          <w:sz w:val="20"/>
          <w:szCs w:val="20"/>
        </w:rPr>
        <w:t>Глава V. ОТВЕТСТВЕННОСТЬ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31. Ответственность профсоюзов</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B02867" w:rsidRDefault="00B02867" w:rsidP="00B02867">
      <w:pPr>
        <w:pStyle w:val="consplustitle"/>
        <w:shd w:val="clear" w:color="auto" w:fill="FFFFFF"/>
        <w:spacing w:before="0" w:beforeAutospacing="0" w:after="0" w:afterAutospacing="0" w:line="240" w:lineRule="atLeast"/>
        <w:jc w:val="center"/>
        <w:rPr>
          <w:rFonts w:ascii="Arial" w:hAnsi="Arial" w:cs="Arial"/>
          <w:color w:val="000001"/>
          <w:sz w:val="20"/>
          <w:szCs w:val="20"/>
        </w:rPr>
      </w:pPr>
      <w:r>
        <w:rPr>
          <w:rFonts w:ascii="Arial" w:hAnsi="Arial" w:cs="Arial"/>
          <w:color w:val="000001"/>
          <w:sz w:val="20"/>
          <w:szCs w:val="20"/>
        </w:rPr>
        <w:t>Глава VI. ЗАКЛЮЧИТЕЛЬНЫЕ ПОЛОЖЕНИЯ</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32. Вступление настоящего Федерального закона в силу</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Настоящий Федеральный закон вступает в силу со дня его официального опубликования.</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Статья 33. О приведении правовых актов в соответствие с настоящим Федеральным законом</w:t>
      </w:r>
    </w:p>
    <w:p w:rsidR="00B02867" w:rsidRDefault="00B02867" w:rsidP="00B02867">
      <w:pPr>
        <w:pStyle w:val="consplusnormal"/>
        <w:shd w:val="clear" w:color="auto" w:fill="FFFFFF"/>
        <w:spacing w:before="0" w:beforeAutospacing="0" w:after="0" w:afterAutospacing="0" w:line="240" w:lineRule="atLeast"/>
        <w:ind w:firstLine="540"/>
        <w:jc w:val="both"/>
        <w:rPr>
          <w:rFonts w:ascii="Arial" w:hAnsi="Arial" w:cs="Arial"/>
          <w:color w:val="000001"/>
          <w:sz w:val="20"/>
          <w:szCs w:val="20"/>
        </w:rPr>
      </w:pPr>
      <w:r>
        <w:rPr>
          <w:rFonts w:ascii="Arial" w:hAnsi="Arial" w:cs="Arial"/>
          <w:color w:val="000001"/>
          <w:sz w:val="20"/>
          <w:szCs w:val="20"/>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B02867" w:rsidRDefault="00B02867" w:rsidP="00B02867">
      <w:pPr>
        <w:pStyle w:val="consplusnormal"/>
        <w:shd w:val="clear" w:color="auto" w:fill="FFFFFF"/>
        <w:spacing w:before="0" w:beforeAutospacing="0" w:after="0" w:afterAutospacing="0" w:line="240" w:lineRule="atLeast"/>
        <w:jc w:val="right"/>
        <w:rPr>
          <w:rFonts w:ascii="Arial" w:hAnsi="Arial" w:cs="Arial"/>
          <w:color w:val="000001"/>
          <w:sz w:val="20"/>
          <w:szCs w:val="20"/>
        </w:rPr>
      </w:pPr>
      <w:r>
        <w:rPr>
          <w:rFonts w:ascii="Arial" w:hAnsi="Arial" w:cs="Arial"/>
          <w:color w:val="000001"/>
          <w:sz w:val="20"/>
          <w:szCs w:val="20"/>
        </w:rPr>
        <w:t>Президент</w:t>
      </w:r>
    </w:p>
    <w:p w:rsidR="00B02867" w:rsidRDefault="00B02867" w:rsidP="00B02867">
      <w:pPr>
        <w:pStyle w:val="consplusnormal"/>
        <w:shd w:val="clear" w:color="auto" w:fill="FFFFFF"/>
        <w:spacing w:before="0" w:beforeAutospacing="0" w:after="0" w:afterAutospacing="0" w:line="240" w:lineRule="atLeast"/>
        <w:jc w:val="right"/>
        <w:rPr>
          <w:rFonts w:ascii="Arial" w:hAnsi="Arial" w:cs="Arial"/>
          <w:color w:val="000001"/>
          <w:sz w:val="20"/>
          <w:szCs w:val="20"/>
        </w:rPr>
      </w:pPr>
      <w:r>
        <w:rPr>
          <w:rFonts w:ascii="Arial" w:hAnsi="Arial" w:cs="Arial"/>
          <w:color w:val="000001"/>
          <w:sz w:val="20"/>
          <w:szCs w:val="20"/>
        </w:rPr>
        <w:t>Российской Федерации</w:t>
      </w:r>
    </w:p>
    <w:p w:rsidR="00B02867" w:rsidRDefault="00B02867" w:rsidP="00B02867">
      <w:pPr>
        <w:pStyle w:val="consplusnormal"/>
        <w:shd w:val="clear" w:color="auto" w:fill="FFFFFF"/>
        <w:spacing w:before="0" w:beforeAutospacing="0" w:after="0" w:afterAutospacing="0" w:line="240" w:lineRule="atLeast"/>
        <w:jc w:val="right"/>
        <w:rPr>
          <w:rFonts w:ascii="Arial" w:hAnsi="Arial" w:cs="Arial"/>
          <w:color w:val="000001"/>
          <w:sz w:val="20"/>
          <w:szCs w:val="20"/>
        </w:rPr>
      </w:pPr>
      <w:r>
        <w:rPr>
          <w:rFonts w:ascii="Arial" w:hAnsi="Arial" w:cs="Arial"/>
          <w:color w:val="000001"/>
          <w:sz w:val="20"/>
          <w:szCs w:val="20"/>
        </w:rPr>
        <w:t>Б.ЕЛЬЦИН</w:t>
      </w:r>
    </w:p>
    <w:p w:rsidR="00B02867" w:rsidRDefault="00B02867" w:rsidP="00B02867">
      <w:pPr>
        <w:pStyle w:val="consplusnormal"/>
        <w:shd w:val="clear" w:color="auto" w:fill="FFFFFF"/>
        <w:spacing w:before="0" w:beforeAutospacing="0" w:after="0" w:afterAutospacing="0" w:line="240" w:lineRule="atLeast"/>
        <w:rPr>
          <w:rFonts w:ascii="Arial" w:hAnsi="Arial" w:cs="Arial"/>
          <w:color w:val="000001"/>
          <w:sz w:val="20"/>
          <w:szCs w:val="20"/>
        </w:rPr>
      </w:pPr>
      <w:r>
        <w:rPr>
          <w:rFonts w:ascii="Arial" w:hAnsi="Arial" w:cs="Arial"/>
          <w:color w:val="000001"/>
          <w:sz w:val="20"/>
          <w:szCs w:val="20"/>
        </w:rPr>
        <w:t>Москва, Кремль</w:t>
      </w:r>
    </w:p>
    <w:p w:rsidR="00B02867" w:rsidRDefault="00B02867" w:rsidP="00B02867">
      <w:pPr>
        <w:pStyle w:val="consplusnormal"/>
        <w:shd w:val="clear" w:color="auto" w:fill="FFFFFF"/>
        <w:spacing w:before="0" w:beforeAutospacing="0" w:after="0" w:afterAutospacing="0" w:line="240" w:lineRule="atLeast"/>
        <w:rPr>
          <w:rFonts w:ascii="Arial" w:hAnsi="Arial" w:cs="Arial"/>
          <w:color w:val="000001"/>
          <w:sz w:val="20"/>
          <w:szCs w:val="20"/>
        </w:rPr>
      </w:pPr>
      <w:r>
        <w:rPr>
          <w:rFonts w:ascii="Arial" w:hAnsi="Arial" w:cs="Arial"/>
          <w:color w:val="000001"/>
          <w:sz w:val="20"/>
          <w:szCs w:val="20"/>
        </w:rPr>
        <w:t>12 января 1996 года</w:t>
      </w:r>
    </w:p>
    <w:p w:rsidR="00B02867" w:rsidRDefault="00B02867" w:rsidP="00B02867">
      <w:pPr>
        <w:pStyle w:val="consplusnormal"/>
        <w:shd w:val="clear" w:color="auto" w:fill="FFFFFF"/>
        <w:spacing w:before="0" w:beforeAutospacing="0" w:after="0" w:afterAutospacing="0" w:line="240" w:lineRule="atLeast"/>
        <w:rPr>
          <w:rFonts w:ascii="Arial" w:hAnsi="Arial" w:cs="Arial"/>
          <w:color w:val="000001"/>
          <w:sz w:val="20"/>
          <w:szCs w:val="20"/>
        </w:rPr>
      </w:pPr>
      <w:r>
        <w:rPr>
          <w:rFonts w:ascii="Arial" w:hAnsi="Arial" w:cs="Arial"/>
          <w:color w:val="000001"/>
          <w:sz w:val="20"/>
          <w:szCs w:val="20"/>
        </w:rPr>
        <w:t>N 10-ФЗ</w:t>
      </w:r>
    </w:p>
    <w:p w:rsidR="004412FC" w:rsidRDefault="004412FC"/>
    <w:sectPr w:rsidR="004412FC" w:rsidSect="004412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2867"/>
    <w:rsid w:val="004412FC"/>
    <w:rsid w:val="00B02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02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02867"/>
    <w:rPr>
      <w:b/>
      <w:bCs/>
    </w:rPr>
  </w:style>
  <w:style w:type="paragraph" w:customStyle="1" w:styleId="consplusnormal">
    <w:name w:val="consplusnormal"/>
    <w:basedOn w:val="a"/>
    <w:rsid w:val="00B02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2867"/>
  </w:style>
  <w:style w:type="paragraph" w:customStyle="1" w:styleId="consplusnonformat">
    <w:name w:val="consplusnonformat"/>
    <w:basedOn w:val="a"/>
    <w:rsid w:val="00B028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9653682">
      <w:bodyDiv w:val="1"/>
      <w:marLeft w:val="0"/>
      <w:marRight w:val="0"/>
      <w:marTop w:val="0"/>
      <w:marBottom w:val="0"/>
      <w:divBdr>
        <w:top w:val="none" w:sz="0" w:space="0" w:color="auto"/>
        <w:left w:val="none" w:sz="0" w:space="0" w:color="auto"/>
        <w:bottom w:val="none" w:sz="0" w:space="0" w:color="auto"/>
        <w:right w:val="none" w:sz="0" w:space="0" w:color="auto"/>
      </w:divBdr>
      <w:divsChild>
        <w:div w:id="196822751">
          <w:marLeft w:val="0"/>
          <w:marRight w:val="0"/>
          <w:marTop w:val="0"/>
          <w:marBottom w:val="0"/>
          <w:divBdr>
            <w:top w:val="single" w:sz="8" w:space="0" w:color="auto"/>
            <w:left w:val="none" w:sz="0" w:space="0" w:color="auto"/>
            <w:bottom w:val="none" w:sz="0" w:space="0" w:color="auto"/>
            <w:right w:val="none" w:sz="0" w:space="0" w:color="auto"/>
          </w:divBdr>
        </w:div>
        <w:div w:id="1800800097">
          <w:marLeft w:val="0"/>
          <w:marRight w:val="0"/>
          <w:marTop w:val="0"/>
          <w:marBottom w:val="0"/>
          <w:divBdr>
            <w:top w:val="single" w:sz="8"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7195</Words>
  <Characters>41018</Characters>
  <Application>Microsoft Office Word</Application>
  <DocSecurity>0</DocSecurity>
  <Lines>341</Lines>
  <Paragraphs>96</Paragraphs>
  <ScaleCrop>false</ScaleCrop>
  <Company/>
  <LinksUpToDate>false</LinksUpToDate>
  <CharactersWithSpaces>48117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2014-06-14T11:14:00Z</dcterms:created>
  <dcterms:modified xsi:type="dcterms:W3CDTF">2014-06-14T11:17:00Z</dcterms:modified>
</cp:coreProperties>
</file>